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A1E" w:rsidRDefault="002B4A1E" w:rsidP="002B4A1E">
      <w:pPr>
        <w:jc w:val="center"/>
        <w:rPr>
          <w:b/>
          <w:lang w:val="uz-Cyrl-UZ"/>
        </w:rPr>
      </w:pPr>
      <w:bookmarkStart w:id="0" w:name="_GoBack"/>
      <w:bookmarkEnd w:id="0"/>
      <w:r w:rsidRPr="00035C87">
        <w:rPr>
          <w:b/>
          <w:lang w:val="uz-Cyrl-UZ"/>
        </w:rPr>
        <w:t>Тошкент давлат ўзбек тили ва адабиёти университетида ўтказиладиган “Ахборот ва мураббийик соатлари” машғулотлари</w:t>
      </w:r>
    </w:p>
    <w:p w:rsidR="002B4A1E" w:rsidRPr="00035C87" w:rsidRDefault="002B4A1E" w:rsidP="002B4A1E">
      <w:pPr>
        <w:jc w:val="center"/>
        <w:rPr>
          <w:b/>
          <w:lang w:val="uz-Cyrl-UZ"/>
        </w:rPr>
      </w:pPr>
      <w:r w:rsidRPr="00035C87">
        <w:rPr>
          <w:b/>
          <w:lang w:val="uz-Cyrl-UZ"/>
        </w:rPr>
        <w:t>РЕЖАСИ</w:t>
      </w:r>
    </w:p>
    <w:p w:rsidR="002B4A1E" w:rsidRPr="00516A18" w:rsidRDefault="002B4A1E" w:rsidP="002B4A1E">
      <w:pPr>
        <w:jc w:val="center"/>
        <w:rPr>
          <w:b/>
          <w:sz w:val="10"/>
          <w:szCs w:val="10"/>
          <w:lang w:val="uz-Cyrl-UZ"/>
        </w:rPr>
      </w:pPr>
    </w:p>
    <w:tbl>
      <w:tblPr>
        <w:tblW w:w="152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0100"/>
        <w:gridCol w:w="2523"/>
        <w:gridCol w:w="1936"/>
      </w:tblGrid>
      <w:tr w:rsidR="002B4A1E" w:rsidRPr="00516A18" w:rsidTr="00BF1AF3">
        <w:trPr>
          <w:trHeight w:val="519"/>
        </w:trPr>
        <w:tc>
          <w:tcPr>
            <w:tcW w:w="702" w:type="dxa"/>
            <w:shd w:val="clear" w:color="auto" w:fill="auto"/>
            <w:vAlign w:val="center"/>
          </w:tcPr>
          <w:p w:rsidR="002B4A1E" w:rsidRPr="00516A18" w:rsidRDefault="002B4A1E" w:rsidP="00BF1AF3">
            <w:pPr>
              <w:jc w:val="center"/>
              <w:rPr>
                <w:b/>
                <w:lang w:val="uz-Cyrl-UZ"/>
              </w:rPr>
            </w:pPr>
            <w:r w:rsidRPr="00516A18">
              <w:rPr>
                <w:b/>
                <w:lang w:val="uz-Cyrl-UZ"/>
              </w:rPr>
              <w:t>Т/р</w:t>
            </w:r>
          </w:p>
        </w:tc>
        <w:tc>
          <w:tcPr>
            <w:tcW w:w="10100" w:type="dxa"/>
            <w:shd w:val="clear" w:color="auto" w:fill="auto"/>
            <w:vAlign w:val="center"/>
          </w:tcPr>
          <w:p w:rsidR="002B4A1E" w:rsidRPr="00516A18" w:rsidRDefault="002B4A1E" w:rsidP="00BF1AF3">
            <w:pPr>
              <w:jc w:val="center"/>
              <w:rPr>
                <w:b/>
                <w:lang w:val="uz-Cyrl-UZ"/>
              </w:rPr>
            </w:pPr>
            <w:r w:rsidRPr="00516A18">
              <w:rPr>
                <w:b/>
                <w:lang w:val="uz-Cyrl-UZ"/>
              </w:rPr>
              <w:t>Тавсия этиладиган мавзулар</w:t>
            </w:r>
          </w:p>
        </w:tc>
        <w:tc>
          <w:tcPr>
            <w:tcW w:w="2523" w:type="dxa"/>
            <w:shd w:val="clear" w:color="auto" w:fill="auto"/>
            <w:vAlign w:val="center"/>
          </w:tcPr>
          <w:p w:rsidR="002B4A1E" w:rsidRPr="00516A18" w:rsidRDefault="002B4A1E" w:rsidP="00BF1AF3">
            <w:pPr>
              <w:ind w:left="-60" w:right="-108"/>
              <w:jc w:val="center"/>
              <w:rPr>
                <w:b/>
                <w:lang w:val="uz-Cyrl-UZ"/>
              </w:rPr>
            </w:pPr>
            <w:r w:rsidRPr="00516A18">
              <w:rPr>
                <w:b/>
                <w:lang w:val="uz-Cyrl-UZ"/>
              </w:rPr>
              <w:t>Муддати</w:t>
            </w:r>
          </w:p>
        </w:tc>
        <w:tc>
          <w:tcPr>
            <w:tcW w:w="1936" w:type="dxa"/>
            <w:shd w:val="clear" w:color="auto" w:fill="auto"/>
            <w:vAlign w:val="center"/>
          </w:tcPr>
          <w:p w:rsidR="002B4A1E" w:rsidRPr="00516A18" w:rsidRDefault="002B4A1E" w:rsidP="00BF1AF3">
            <w:pPr>
              <w:jc w:val="center"/>
              <w:rPr>
                <w:b/>
                <w:lang w:val="uz-Cyrl-UZ"/>
              </w:rPr>
            </w:pPr>
            <w:r w:rsidRPr="00516A18">
              <w:rPr>
                <w:b/>
                <w:lang w:val="uz-Cyrl-UZ"/>
              </w:rPr>
              <w:t>Масъуллар</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1.</w:t>
            </w:r>
          </w:p>
        </w:tc>
        <w:tc>
          <w:tcPr>
            <w:tcW w:w="10100" w:type="dxa"/>
            <w:shd w:val="clear" w:color="auto" w:fill="auto"/>
            <w:vAlign w:val="center"/>
          </w:tcPr>
          <w:p w:rsidR="002B4A1E" w:rsidRPr="00516A18" w:rsidRDefault="002B4A1E" w:rsidP="00BF1AF3">
            <w:pPr>
              <w:ind w:firstLine="39"/>
              <w:jc w:val="both"/>
              <w:rPr>
                <w:lang w:val="uz-Cyrl-UZ"/>
              </w:rPr>
            </w:pPr>
            <w:r w:rsidRPr="00516A18">
              <w:rPr>
                <w:b/>
                <w:shd w:val="clear" w:color="auto" w:fill="FFFFFF"/>
                <w:lang w:val="uz-Cyrl-UZ"/>
              </w:rPr>
              <w:t>“Фидойинг бўлгаймиз сени, Ўзбекистон”.</w:t>
            </w:r>
            <w:r w:rsidRPr="00516A18">
              <w:rPr>
                <w:lang w:val="uz-Cyrl-UZ"/>
              </w:rPr>
              <w:t xml:space="preserve"> Мамлакатимизнинг кўп асрлик тарихида мутлақо янги саҳифа очган, эл-юртимизни мустабид тузум кишанларидан озод қилиб, эркин ва фаровон ҳаёт қуриш йўлини очиб берган Ўзбекистон давлат мустақиллигининг 26 йиллик байрамига бағишланган мавзулар кенг тушунтирилади, шунингдек, Биринчи Президентимиз И.А.Каримовнинг порлоқ хотирасига бағишланган тарғиботлар олиб борилади</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2017 йил сентябрь ойининг иккинчи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2.</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“Тинчлик-осойишталик – фаровон ҳаётимиз асоси”.</w:t>
            </w:r>
            <w:r w:rsidRPr="00516A18">
              <w:rPr>
                <w:lang w:val="uz-Cyrl-UZ"/>
              </w:rPr>
              <w:t xml:space="preserve"> 15 сентябрь – “Халқаро тинчлик куни”га бағишлаб тушунтириш ишларини олиб бориш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2017 йил сентябрь ойининг учинчи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3.</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“Буюк аждодларга эҳтиром”.</w:t>
            </w:r>
            <w:r w:rsidRPr="00516A18">
              <w:rPr>
                <w:lang w:val="uz-Cyrl-UZ"/>
              </w:rPr>
              <w:t xml:space="preserve"> Абу Райҳон Беруний, Абу Али ибн Сино, Муҳаммад ал-Хоразмий, Аҳмад ал-Фарғоний, Абу Наср ал-Фаробий, Абу Маҳмуд Хўжандий, Хожа Аҳмад Яссавий, Маҳмуд Кошғарий, Аҳмад Югнакий, Хожа Исмоил Бухорий, Амир Темур, Мирзо Улуғбек, Алишер Навоий, Бобур Мирзо, Али Қушчи, қолаверса, ҳар бирининг номи тарих зарварақларига абадий муҳрланган самарқандийлар, бухорийлар, насафийлар, хоразмийлар, тирмизийлар, хўжандийлар, шошийлар, фарғонийлар, туркистонийлар, марғинонийлар каби аждодларимиз фаолияти ва эришган ютуқларини ёшларга тушунтириш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2017 йил сентябрь ойининг тўртинчи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4.</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“Олтин куз неъматлари”.</w:t>
            </w:r>
            <w:r w:rsidRPr="00516A18">
              <w:rPr>
                <w:lang w:val="uz-Cyrl-UZ"/>
              </w:rPr>
              <w:t xml:space="preserve"> 22-23 сентябрь – кузги тенг кунлик – “Меҳржон” байрами муносабати билан ушбу кун тўғрисида батафсил маълумот бериш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2017 йил сентябрь ойининг бешинчи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5.</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“Устозлик шарафи ва масъулияти”.</w:t>
            </w:r>
            <w:r w:rsidRPr="00516A18">
              <w:rPr>
                <w:lang w:val="uz-Cyrl-UZ"/>
              </w:rPr>
              <w:t xml:space="preserve"> 1 октябрь – “Ўқитувчилар ва мураббийлар куни” муносабати билан ўтказиладиган тадбирлар самарадорлигини ошириш бўйича тарғибот ишларини олиб бориш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2017 йил октябрь ойининг иккинчи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6.</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“Шарқ жавоҳирлари”</w:t>
            </w:r>
            <w:r w:rsidRPr="00516A18">
              <w:rPr>
                <w:lang w:val="uz-Cyrl-UZ"/>
              </w:rPr>
              <w:t>. 18 октябрь – Сам</w:t>
            </w:r>
            <w:proofErr w:type="spellStart"/>
            <w:r w:rsidRPr="00516A18">
              <w:t>арқанд</w:t>
            </w:r>
            <w:proofErr w:type="spellEnd"/>
            <w:r w:rsidRPr="00516A18">
              <w:t xml:space="preserve"> </w:t>
            </w:r>
            <w:proofErr w:type="spellStart"/>
            <w:r w:rsidRPr="00516A18">
              <w:t>шаҳри</w:t>
            </w:r>
            <w:proofErr w:type="spellEnd"/>
            <w:r w:rsidRPr="00516A18">
              <w:t xml:space="preserve"> </w:t>
            </w:r>
            <w:proofErr w:type="spellStart"/>
            <w:r w:rsidRPr="00516A18">
              <w:t>куни</w:t>
            </w:r>
            <w:proofErr w:type="spellEnd"/>
            <w:r w:rsidRPr="00516A18">
              <w:t>.</w:t>
            </w:r>
            <w:r w:rsidRPr="00516A18">
              <w:rPr>
                <w:lang w:val="uz-Cyrl-UZ"/>
              </w:rPr>
              <w:t xml:space="preserve"> 20 октябрь – Хива шаҳри куни ва бошқа тарихий шаҳарларимизнинг пайдо бўлиши ва ҳозирги кундаги қиёфаси, қилинаётган ўгаришлар тўғрисида талаба-ёшларга тушунтириш олиб бориш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2017 йил октябрь ойининг учинчи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7.</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“Дунё узра жаранглаётган тил”.</w:t>
            </w:r>
            <w:r w:rsidRPr="00516A18">
              <w:rPr>
                <w:lang w:val="uz-Cyrl-UZ"/>
              </w:rPr>
              <w:t xml:space="preserve">  21 октябрь – Ўзбекистон Республикасининг “Давлат тили тўғрисида”ги қонун қабул қилинган кун муносабати билан, ўзбек тилимизнинг ривожи йўлида ҳаммамиз масъул эканлигимизни талаба-ёшларга уқтириш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2017 йил октябрь ойининг тўртинчи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8.</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“Инсоният тараққиётининг таянчи”.</w:t>
            </w:r>
            <w:r w:rsidRPr="00516A18">
              <w:rPr>
                <w:lang w:val="uz-Cyrl-UZ"/>
              </w:rPr>
              <w:t xml:space="preserve">  23 октябрь – Ўзбекистон Республикаси ЮНЕСКОга аъзо бўлган кун. 24 октябрь – Халқаро БМТ куни муносабати билан, инсон қадри, унинг фаровон ҳаёт кечириши омиллари тўғрисида тушунча бериш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2017 йил октябрь ойининг бешинчи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lastRenderedPageBreak/>
              <w:t>9.</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“Тараққиёт стратегияси – фаровон келажагимиз кафолати”.</w:t>
            </w:r>
            <w:r w:rsidRPr="00516A18">
              <w:rPr>
                <w:lang w:val="uz-Cyrl-UZ"/>
              </w:rPr>
              <w:t xml:space="preserve"> “2017-2021 йилларда Ўзбекистон Республикасини ривожлантиришнинг бешта устувор йўналиши бўйича Ҳаракатлар стратегиясини “Халқ билан мулоқот ва инсон манфаатлари йили”да амалга оширишга оид Давлат дастури мазмун-моҳиятини ёшларга тушунтириш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2017 йил ноябрь ойининг биринчи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10.</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“Буюк юртнинг бахтиёр фарзандлари”.</w:t>
            </w:r>
            <w:r w:rsidRPr="00516A18">
              <w:rPr>
                <w:lang w:val="uz-Cyrl-UZ"/>
              </w:rPr>
              <w:t xml:space="preserve">  10 ноябрь – “Бутунжаҳон ёшлар куни” муносабати билан мамлакатимизда ёшларга қаратилаётган эътибор, янги ташкил этилган Ўзбекистон Ёшлар иттифоқи каби ташкилотларнинг ўрни ва ёшларимиздан кутилаётган натижалар хусусида тарғибот ишларини олиб бориш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2017 йил ноябрь ойининг иккинчи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11.</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“Тарбия – ҳаёт-мамот масаласи”.</w:t>
            </w:r>
            <w:r w:rsidRPr="00516A18">
              <w:rPr>
                <w:lang w:val="uz-Cyrl-UZ"/>
              </w:rPr>
              <w:t xml:space="preserve"> Миллий педагогиканинг тараққиёт тарихига бағишланган тушунтириш ўтказиш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2017 йил ноябрь ойининг учинчи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12.</w:t>
            </w:r>
          </w:p>
        </w:tc>
        <w:tc>
          <w:tcPr>
            <w:tcW w:w="10100" w:type="dxa"/>
            <w:shd w:val="clear" w:color="auto" w:fill="auto"/>
            <w:vAlign w:val="center"/>
          </w:tcPr>
          <w:p w:rsidR="002B4A1E" w:rsidRPr="00516A18" w:rsidRDefault="002B4A1E" w:rsidP="00BF1AF3">
            <w:pPr>
              <w:ind w:firstLine="39"/>
              <w:jc w:val="both"/>
              <w:rPr>
                <w:b/>
                <w:lang w:val="uz-Cyrl-UZ"/>
              </w:rPr>
            </w:pPr>
            <w:r w:rsidRPr="00516A18">
              <w:rPr>
                <w:b/>
                <w:lang w:val="uz-Cyrl-UZ"/>
              </w:rPr>
              <w:t xml:space="preserve">“Китобхонлик – миллат кўзгуси”. </w:t>
            </w:r>
            <w:r w:rsidRPr="00516A18">
              <w:rPr>
                <w:lang w:val="uz-Cyrl-UZ"/>
              </w:rPr>
              <w:t xml:space="preserve">Ёшларни китобни севишга, энг китобхон мамлакат даражасига чиқишимиз йўлида амалга оширилиши лозим бўлган масалаларга </w:t>
            </w:r>
            <w:r>
              <w:rPr>
                <w:lang w:val="uz-Cyrl-UZ"/>
              </w:rPr>
              <w:t>қаратилган</w:t>
            </w:r>
            <w:r w:rsidRPr="00516A18">
              <w:rPr>
                <w:lang w:val="uz-Cyrl-UZ"/>
              </w:rPr>
              <w:t xml:space="preserve"> тушунтириш олиб бориш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2017 йил ноябрь ойининг тўртинчи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13.</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“Огоҳлик ва ҳушёрлик давр талаби”</w:t>
            </w:r>
            <w:r w:rsidRPr="00516A18">
              <w:rPr>
                <w:lang w:val="uz-Cyrl-UZ"/>
              </w:rPr>
              <w:t xml:space="preserve">. </w:t>
            </w:r>
            <w:hyperlink r:id="rId5" w:history="1">
              <w:r w:rsidRPr="00516A18">
                <w:rPr>
                  <w:lang w:val="uz-Cyrl-UZ"/>
                </w:rPr>
                <w:t>1 декабрь – “Бутунжаҳон ОИТСга қарши кураш куни</w:t>
              </w:r>
            </w:hyperlink>
            <w:r w:rsidRPr="00516A18">
              <w:rPr>
                <w:lang w:val="uz-Cyrl-UZ"/>
              </w:rPr>
              <w:t>”. Ёшларни соғлом турмуш тарзи тамойиллари асосида яшашга ўргатиш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2017 йил декабрь ойининг биринчи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14.</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“Қомусимиз – эркин ва фаровон ҳаётимиз кафолати”.</w:t>
            </w:r>
            <w:r w:rsidRPr="00516A18">
              <w:rPr>
                <w:lang w:val="uz-Cyrl-UZ"/>
              </w:rPr>
              <w:t xml:space="preserve"> 8 декабрь – “Ўзбекистон Республикасининг Конституцияси қабул қилинган кун” –  умумхалқ байрами тарғиботини амалга ошириш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2017 йил декабрь ойининг иккинчи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15.</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“Қадриятлар қадр топган юрт”.</w:t>
            </w:r>
            <w:r w:rsidRPr="00516A18">
              <w:rPr>
                <w:lang w:val="uz-Cyrl-UZ"/>
              </w:rPr>
              <w:t xml:space="preserve"> 10 декабрь – “Инсон ҳуқуқлари куни” муносабати билан ушбу кун мазмун-моҳиятини ёшларга кенг тушунтириш</w:t>
            </w:r>
          </w:p>
          <w:p w:rsidR="002B4A1E" w:rsidRPr="00516A18" w:rsidRDefault="002B4A1E" w:rsidP="00BF1AF3">
            <w:pPr>
              <w:ind w:firstLine="39"/>
              <w:jc w:val="both"/>
              <w:rPr>
                <w:lang w:val="uz-Cyrl-UZ"/>
              </w:rPr>
            </w:pPr>
            <w:r w:rsidRPr="00516A18">
              <w:rPr>
                <w:b/>
                <w:lang w:val="uz-Cyrl-UZ"/>
              </w:rPr>
              <w:t>“Халқ қудрати мужассам қўшиқ”</w:t>
            </w:r>
            <w:r w:rsidRPr="00516A18">
              <w:rPr>
                <w:lang w:val="uz-Cyrl-UZ"/>
              </w:rPr>
              <w:t>. 10 декабрь – Ўзбекистон Республикасининг давлат мадҳияси қабул қилинган кун тарғиботини амалга ошириш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2017 йил декабрь ойининг учинчи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16.</w:t>
            </w:r>
          </w:p>
        </w:tc>
        <w:tc>
          <w:tcPr>
            <w:tcW w:w="10100" w:type="dxa"/>
            <w:shd w:val="clear" w:color="auto" w:fill="auto"/>
            <w:vAlign w:val="center"/>
          </w:tcPr>
          <w:p w:rsidR="002B4A1E" w:rsidRPr="00516A18" w:rsidRDefault="002B4A1E" w:rsidP="00BF1AF3">
            <w:pPr>
              <w:ind w:firstLine="39"/>
              <w:jc w:val="both"/>
              <w:rPr>
                <w:b/>
                <w:lang w:val="uz-Cyrl-UZ"/>
              </w:rPr>
            </w:pPr>
            <w:r w:rsidRPr="00516A18">
              <w:rPr>
                <w:b/>
                <w:lang w:val="uz-Cyrl-UZ"/>
              </w:rPr>
              <w:t xml:space="preserve">“Адабиётга эътибор – маънавиятга, келажакка эътибор”.  </w:t>
            </w:r>
            <w:r w:rsidRPr="00516A18">
              <w:rPr>
                <w:lang w:val="uz-Cyrl-UZ"/>
              </w:rPr>
              <w:t>Президентимиз Ш.Мирзиёевнинг ижод аҳлига кўрсатаётган юксак эътибори, ҳозирги замон адабий муҳитида содир бўлаётган ижобий жараёнлар тўғрисида батафсил маълумот бериш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2017 йил декабрь ойининг тўртинчи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17.</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“Янги йилингиз қутлуғ бўлсин, азиз юртдошлар!”</w:t>
            </w:r>
            <w:r w:rsidRPr="00516A18">
              <w:rPr>
                <w:lang w:val="uz-Cyrl-UZ"/>
              </w:rPr>
              <w:t xml:space="preserve"> Ўзбекистон Республикаси Президентининг янги йил табриги замирида юрт келажаги ва ватан равнақи масалаларини тарғиб қилиш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2018 йил январь ойининг иккинчи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18.</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“Мардлар қўриқлайди Ватанни”.</w:t>
            </w:r>
            <w:r w:rsidRPr="00516A18">
              <w:rPr>
                <w:lang w:val="uz-Cyrl-UZ"/>
              </w:rPr>
              <w:t xml:space="preserve"> 14 январь – Ватан ҳимоячилари куни муносабати билан ўтказиладиган “Жасорат дарслари” машғулотларини олиб бориш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2018 йил январь ойининг учинчи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19.</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“Юксак маънавият – енгилмас куч”.</w:t>
            </w:r>
            <w:r w:rsidRPr="00516A18">
              <w:rPr>
                <w:lang w:val="uz-Cyrl-UZ"/>
              </w:rPr>
              <w:t xml:space="preserve"> Маънавий камол нақадар муҳим эканлиги ёшлар онгига сингдирилади</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2018 йил январь ойининг тўртинчи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lastRenderedPageBreak/>
              <w:t>20.</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“Темур тиғи етмаган жойни қалам билан олди Алишер”.</w:t>
            </w:r>
            <w:r w:rsidRPr="00516A18">
              <w:rPr>
                <w:lang w:val="uz-Cyrl-UZ"/>
              </w:rPr>
              <w:t xml:space="preserve">  9 февраль – буюк ўзбек шоири, мутафаккир, давлат арбоби Низомиддин Мир Алишер Навоий (1441-1501) таваллуд топган кун муносабати билан буюк бобомиз фаолияти тўғрисида кенгроқ маълумот бериш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2018 йил февраль ойининг иккинчи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21.</w:t>
            </w:r>
          </w:p>
        </w:tc>
        <w:tc>
          <w:tcPr>
            <w:tcW w:w="10100" w:type="dxa"/>
            <w:shd w:val="clear" w:color="auto" w:fill="auto"/>
            <w:vAlign w:val="center"/>
          </w:tcPr>
          <w:p w:rsidR="002B4A1E" w:rsidRPr="00516A18" w:rsidRDefault="002B4A1E" w:rsidP="00BF1AF3">
            <w:pPr>
              <w:ind w:firstLine="39"/>
              <w:jc w:val="both"/>
              <w:rPr>
                <w:lang w:val="uz-Cyrl-UZ"/>
              </w:rPr>
            </w:pPr>
            <w:r w:rsidRPr="00516A18">
              <w:rPr>
                <w:b/>
                <w:shd w:val="clear" w:color="auto" w:fill="FFFFFF"/>
                <w:lang w:val="uz-Cyrl-UZ"/>
              </w:rPr>
              <w:t>“Жонимдин </w:t>
            </w:r>
            <w:r w:rsidRPr="00516A18">
              <w:rPr>
                <w:rStyle w:val="a3"/>
                <w:b/>
                <w:bCs/>
                <w:lang w:val="uz-Cyrl-UZ"/>
              </w:rPr>
              <w:t>ўзга</w:t>
            </w:r>
            <w:r w:rsidRPr="00516A18">
              <w:rPr>
                <w:b/>
                <w:shd w:val="clear" w:color="auto" w:fill="FFFFFF"/>
                <w:lang w:val="uz-Cyrl-UZ"/>
              </w:rPr>
              <w:t xml:space="preserve"> ёри вафодор топмадим”.  </w:t>
            </w:r>
            <w:r w:rsidRPr="00516A18">
              <w:rPr>
                <w:lang w:val="uz-Cyrl-UZ"/>
              </w:rPr>
              <w:t>14 февраль – ўзбек мумтоз адабиётининг йирик вакили, шоир, тарихчи, давлат арбоби ва моҳир саркарда Заҳириддин Муҳаммад Бобур (1483-1530) таваллуд топган кунни кенг нишонлаш ва бу орқали миллий қадриятларимизга ёт бўлган одатлардан талаба-ёшларни ҳимоя қилиш ишларини олиб бориш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2018 йил февраль ойининг учинчи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22.</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“Она тилим – жону дилим”.</w:t>
            </w:r>
            <w:r w:rsidRPr="00516A18">
              <w:rPr>
                <w:lang w:val="uz-Cyrl-UZ"/>
              </w:rPr>
              <w:t xml:space="preserve">  21 февраль – Халқаро она тили куни (ЮНЕСКО). Кўп миллатли юртимизда ҳар бир миллатнинг ўз она тилида билим олиши, эркин муомала қилиши имкони яратилганлиги тўғрисида маълумот берилади</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2018 йил февраль ойининг тўртинчи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23.</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“Диний бағрикенглик, толерантлик – халқлар дўстлигининг муҳим пойдевори”.</w:t>
            </w:r>
            <w:r w:rsidRPr="00516A18">
              <w:rPr>
                <w:lang w:val="uz-Cyrl-UZ"/>
              </w:rPr>
              <w:t xml:space="preserve"> Миллатлар дўстлиги тинчлигимиз ва тараққиётимиз учун энг муҳим омил эканлиги ёшлар онгига сингдирилади</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2018 йил февраль ойининг бешинчи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24.</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“Ўзбекистон – дунё ҳамжамиятининг тенг ҳуқуқли аъзоси”.</w:t>
            </w:r>
            <w:r w:rsidRPr="00516A18">
              <w:rPr>
                <w:lang w:val="uz-Cyrl-UZ"/>
              </w:rPr>
              <w:t xml:space="preserve">  2 март – Мустақил Ўзбекистон Республикасининг Бирлашган Миллатлар Ташкилоти (БМТ)га аъзо бўлган кун тўғрисида батафсил маълумот бериш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2018 йил март ойининг биринчи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25.</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“Сен барибир муқаддассан, муқаддас аёл”.</w:t>
            </w:r>
            <w:r w:rsidRPr="00516A18">
              <w:rPr>
                <w:lang w:val="uz-Cyrl-UZ"/>
              </w:rPr>
              <w:t xml:space="preserve"> 8 март – “Халқаро хотин-қизлар куни” байрами ва жамиятимизда хотин-қизларнинг тутган ўрни тўғрисида  ёшларга тўлиқ маълумот бериш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2018 йил март ойининг иккинчи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26.</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“Яшариш ва янгиланиш куни бу...”.</w:t>
            </w:r>
            <w:r w:rsidRPr="00516A18">
              <w:rPr>
                <w:lang w:val="uz-Cyrl-UZ"/>
              </w:rPr>
              <w:t xml:space="preserve">  21 март – Наврўзи олам байрамининг пайдо бўлиш тарихи унинг мамлакатимиз ҳаётида тутган ўрни ҳақида кенгроқ маълумот бериш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2018 йил март ойининг учинчи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27.</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“Муносиб издош бўлайлик...”</w:t>
            </w:r>
            <w:r w:rsidRPr="00516A18">
              <w:rPr>
                <w:lang w:val="uz-Cyrl-UZ"/>
              </w:rPr>
              <w:t>.  22 март – буюк аллома Мирзо Улуғбек таваллуд топган кун муносабати билан буюк боболаримиз қолдирган илмий мерос ҳақида ёшларга тушунча бериш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2018 йил март ойининг тўртинчи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28.</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“Дунёни забт этиб”.</w:t>
            </w:r>
            <w:r w:rsidRPr="00516A18">
              <w:rPr>
                <w:lang w:val="uz-Cyrl-UZ"/>
              </w:rPr>
              <w:t xml:space="preserve">  9 апрель – Соҳибқирон, буюк саркарда Амир Темур (1336-1405) таваллуд топган кун муносабати билан буюк саркарда ва давлат арбоби Амир Темур бобомизнинг қилган яратувчилик ишлари тўғрисида батафсил маълумот бериш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2018 йил апрель ойининг биринчи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29.</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“Бешикдан то қабргача илм изла!”.</w:t>
            </w:r>
            <w:r w:rsidRPr="00516A18">
              <w:rPr>
                <w:lang w:val="uz-Cyrl-UZ"/>
              </w:rPr>
              <w:t xml:space="preserve"> 19 апрель – “Халқаро илм-фан куни”га бағишлаб турли танлов ва викториналар уюштириш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2018 йил апрель ойининг иккинчи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30.</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“Она замин”.</w:t>
            </w:r>
            <w:r w:rsidRPr="00516A18">
              <w:rPr>
                <w:lang w:val="uz-Cyrl-UZ"/>
              </w:rPr>
              <w:t xml:space="preserve"> 22 апрель – “Халқаро ер куни” муносабати билан ер тўғрисидаги қизиқарли ва долзарб маълумотлар талаба-ёшларга етказилади</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2018 йил апрель ойининг учинчи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31.</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“Тил билган эл билади”.</w:t>
            </w:r>
            <w:r w:rsidRPr="00516A18">
              <w:rPr>
                <w:lang w:val="uz-Cyrl-UZ"/>
              </w:rPr>
              <w:t xml:space="preserve">  Халқаро тилларни пухта ўрганиш кенг имкониятлар очиши, камида бир-иккита хорижий тилни билган киши ҳеч қачон кам бўлмаслиги уқтирилади</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2018 йил апрель ойининг тўртинчи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lastRenderedPageBreak/>
              <w:t>32.</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“Тинчлик дарслари”.</w:t>
            </w:r>
            <w:r w:rsidRPr="00516A18">
              <w:rPr>
                <w:lang w:val="uz-Cyrl-UZ"/>
              </w:rPr>
              <w:t xml:space="preserve">  “Қадрият, эътибор ва эъзоз”, “Ватан эркинлиги учун ўз жонини қурбон қилганлар хотираси ҳамиша барҳаёт”, “Хотира муқаддас”, “Инсон қадри азиз”, “Тинчлик қадри” каби мавзулар доирасида тушунтириш ишларини олиб бориш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2018 йил май ойининг биринчи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33.</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“Муқаддас оила”.</w:t>
            </w:r>
            <w:r w:rsidRPr="00516A18">
              <w:rPr>
                <w:lang w:val="uz-Cyrl-UZ"/>
              </w:rPr>
              <w:t xml:space="preserve"> 15 май </w:t>
            </w:r>
            <w:r w:rsidRPr="00516A18">
              <w:rPr>
                <w:lang w:val="uz-Cyrl-UZ"/>
              </w:rPr>
              <w:softHyphen/>
            </w:r>
            <w:r w:rsidRPr="00516A18">
              <w:rPr>
                <w:lang w:val="uz-Cyrl-UZ"/>
              </w:rPr>
              <w:softHyphen/>
            </w:r>
            <w:r w:rsidRPr="00516A18">
              <w:rPr>
                <w:lang w:val="uz-Cyrl-UZ"/>
              </w:rPr>
              <w:softHyphen/>
            </w:r>
            <w:r w:rsidRPr="00516A18">
              <w:rPr>
                <w:lang w:val="uz-Cyrl-UZ"/>
              </w:rPr>
              <w:softHyphen/>
            </w:r>
            <w:r w:rsidRPr="00516A18">
              <w:rPr>
                <w:lang w:val="uz-Cyrl-UZ"/>
              </w:rPr>
              <w:softHyphen/>
            </w:r>
            <w:r w:rsidRPr="00516A18">
              <w:rPr>
                <w:lang w:val="uz-Cyrl-UZ"/>
              </w:rPr>
              <w:softHyphen/>
              <w:t>– “Бутунжаҳон оила куни”. Оиланинг муқаддаслиги, унинг жамиятимизда тутган ўрни ва уни асраб-авайлаш масаласи долзарблиги тўғрисида кенг тушунтириш ишлари олиб бориш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2018 йил май ойининг иккинчи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34.</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“Тарих кўзгуси”.</w:t>
            </w:r>
            <w:r w:rsidRPr="00516A18">
              <w:rPr>
                <w:lang w:val="uz-Cyrl-UZ"/>
              </w:rPr>
              <w:t xml:space="preserve"> 18 май – “Халқаро музейлар куни” муносабати билан ёшларга мамлакатимизда мавжуд музейлар тўғрисида маълумот бериш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2018 йил май ойининг учинчи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35.</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“Ёшларимиз – кучимиз, қудратимиз”.</w:t>
            </w:r>
            <w:r w:rsidRPr="00516A18">
              <w:rPr>
                <w:lang w:val="uz-Cyrl-UZ"/>
              </w:rPr>
              <w:t xml:space="preserve">  Ўзбекистонда ёшларга оид давлат сиёсати тўғрисида ёшларга маълумот бериш ва уларни ушбу сиёсатни қўллаб-қувватлашга чақириш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2018 йил май ойининг тўртинчи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36.</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“Буюк юртнинг бахтли болалари”.</w:t>
            </w:r>
            <w:r w:rsidRPr="00516A18">
              <w:rPr>
                <w:lang w:val="uz-Cyrl-UZ"/>
              </w:rPr>
              <w:t xml:space="preserve"> 1 июнь – “Бутунжаҳон болаларни ҳимоя қилиш куни” муносабати билан ёшларни ушбу куннинг аҳамияти тўғрисида хабардор қилиш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2018 йил июнь ойининг биринчи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37.</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“Экология ва атроф-муҳит”.</w:t>
            </w:r>
            <w:r w:rsidRPr="00516A18">
              <w:rPr>
                <w:lang w:val="uz-Cyrl-UZ"/>
              </w:rPr>
              <w:t xml:space="preserve"> 5 июнь – “Бутунжаҳон атроф-муҳитни муҳофаза қилиш куни” тадбирлари самарадорлигини ошириш масалаларига алоҳида эътибор бериш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2018 йил июнь ойининг иккинчи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38.</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“Биз ёшлар соғлом турмуш тарафдоримиз!”</w:t>
            </w:r>
            <w:r w:rsidRPr="00516A18">
              <w:rPr>
                <w:lang w:val="uz-Cyrl-UZ"/>
              </w:rPr>
              <w:t xml:space="preserve">  26 июнь – “Бутунжаҳон гиёҳвандликка қарши кураш куни” муносабати билан ёшларни турли иллатлардан ҳимоя қилишга </w:t>
            </w:r>
            <w:r>
              <w:rPr>
                <w:lang w:val="uz-Cyrl-UZ"/>
              </w:rPr>
              <w:t>қаратилган</w:t>
            </w:r>
            <w:r w:rsidRPr="00516A18">
              <w:rPr>
                <w:lang w:val="uz-Cyrl-UZ"/>
              </w:rPr>
              <w:t xml:space="preserve"> тарғибот ишларини олиб бориш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2018 йил июнь ойининг учинчи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r w:rsidR="002B4A1E" w:rsidRPr="00516A18" w:rsidTr="00BF1AF3">
        <w:tc>
          <w:tcPr>
            <w:tcW w:w="702" w:type="dxa"/>
            <w:shd w:val="clear" w:color="auto" w:fill="auto"/>
            <w:vAlign w:val="center"/>
          </w:tcPr>
          <w:p w:rsidR="002B4A1E" w:rsidRPr="00516A18" w:rsidRDefault="002B4A1E" w:rsidP="00BF1AF3">
            <w:pPr>
              <w:jc w:val="center"/>
              <w:rPr>
                <w:lang w:val="uz-Cyrl-UZ"/>
              </w:rPr>
            </w:pPr>
            <w:r w:rsidRPr="00516A18">
              <w:rPr>
                <w:lang w:val="uz-Cyrl-UZ"/>
              </w:rPr>
              <w:t>39.</w:t>
            </w:r>
          </w:p>
        </w:tc>
        <w:tc>
          <w:tcPr>
            <w:tcW w:w="10100" w:type="dxa"/>
            <w:shd w:val="clear" w:color="auto" w:fill="auto"/>
            <w:vAlign w:val="center"/>
          </w:tcPr>
          <w:p w:rsidR="002B4A1E" w:rsidRPr="00516A18" w:rsidRDefault="002B4A1E" w:rsidP="00BF1AF3">
            <w:pPr>
              <w:ind w:firstLine="39"/>
              <w:jc w:val="both"/>
              <w:rPr>
                <w:lang w:val="uz-Cyrl-UZ"/>
              </w:rPr>
            </w:pPr>
            <w:r w:rsidRPr="00516A18">
              <w:rPr>
                <w:b/>
                <w:lang w:val="uz-Cyrl-UZ"/>
              </w:rPr>
              <w:t>“Инсон одоби билан гўзал”.</w:t>
            </w:r>
            <w:r w:rsidRPr="00516A18">
              <w:rPr>
                <w:lang w:val="uz-Cyrl-UZ"/>
              </w:rPr>
              <w:t xml:space="preserve"> Амалиёт жараёнида талаба одоби тўғрисида тушунтириш ишларини олиб бориш</w:t>
            </w:r>
          </w:p>
        </w:tc>
        <w:tc>
          <w:tcPr>
            <w:tcW w:w="2523" w:type="dxa"/>
            <w:shd w:val="clear" w:color="auto" w:fill="auto"/>
            <w:vAlign w:val="center"/>
          </w:tcPr>
          <w:p w:rsidR="002B4A1E" w:rsidRPr="00516A18" w:rsidRDefault="002B4A1E" w:rsidP="00BF1AF3">
            <w:pPr>
              <w:ind w:left="-60" w:right="-108"/>
              <w:jc w:val="center"/>
              <w:rPr>
                <w:lang w:val="uz-Cyrl-UZ"/>
              </w:rPr>
            </w:pPr>
            <w:r w:rsidRPr="00516A18">
              <w:rPr>
                <w:lang w:val="uz-Cyrl-UZ"/>
              </w:rPr>
              <w:t>2018 йил июнь ойининг тўртинчи ҳафтаси</w:t>
            </w:r>
          </w:p>
        </w:tc>
        <w:tc>
          <w:tcPr>
            <w:tcW w:w="1936" w:type="dxa"/>
            <w:shd w:val="clear" w:color="auto" w:fill="auto"/>
            <w:vAlign w:val="center"/>
          </w:tcPr>
          <w:p w:rsidR="002B4A1E" w:rsidRPr="00516A18" w:rsidRDefault="002B4A1E" w:rsidP="00BF1AF3">
            <w:pPr>
              <w:jc w:val="center"/>
              <w:rPr>
                <w:lang w:val="uz-Cyrl-UZ"/>
              </w:rPr>
            </w:pPr>
            <w:r w:rsidRPr="00516A18">
              <w:rPr>
                <w:lang w:val="uz-Cyrl-UZ"/>
              </w:rPr>
              <w:t>Гуруҳ мураббийлари</w:t>
            </w:r>
          </w:p>
        </w:tc>
      </w:tr>
    </w:tbl>
    <w:p w:rsidR="002B4A1E" w:rsidRPr="00516A18" w:rsidRDefault="002B4A1E" w:rsidP="002B4A1E">
      <w:pPr>
        <w:jc w:val="center"/>
        <w:rPr>
          <w:b/>
          <w:sz w:val="26"/>
          <w:szCs w:val="26"/>
          <w:lang w:val="uz-Cyrl-UZ"/>
        </w:rPr>
      </w:pPr>
    </w:p>
    <w:p w:rsidR="002B4A1E" w:rsidRPr="00516A18" w:rsidRDefault="002B4A1E" w:rsidP="002B4A1E">
      <w:pPr>
        <w:autoSpaceDE w:val="0"/>
        <w:autoSpaceDN w:val="0"/>
        <w:adjustRightInd w:val="0"/>
        <w:jc w:val="both"/>
        <w:rPr>
          <w:i/>
          <w:lang w:val="uz-Cyrl-UZ"/>
        </w:rPr>
      </w:pPr>
      <w:r w:rsidRPr="00516A18">
        <w:rPr>
          <w:b/>
          <w:i/>
          <w:lang w:val="uz-Cyrl-UZ"/>
        </w:rPr>
        <w:t>Изоҳ:</w:t>
      </w:r>
      <w:r w:rsidRPr="00516A18">
        <w:rPr>
          <w:i/>
          <w:lang w:val="uz-Cyrl-UZ"/>
        </w:rPr>
        <w:t xml:space="preserve"> </w:t>
      </w:r>
    </w:p>
    <w:p w:rsidR="002B4A1E" w:rsidRPr="00516A18" w:rsidRDefault="002B4A1E" w:rsidP="002B4A1E">
      <w:pPr>
        <w:numPr>
          <w:ilvl w:val="0"/>
          <w:numId w:val="1"/>
        </w:numPr>
        <w:autoSpaceDE w:val="0"/>
        <w:autoSpaceDN w:val="0"/>
        <w:adjustRightInd w:val="0"/>
        <w:jc w:val="both"/>
        <w:rPr>
          <w:i/>
          <w:lang w:val="uz-Cyrl-UZ"/>
        </w:rPr>
      </w:pPr>
      <w:r w:rsidRPr="00516A18">
        <w:rPr>
          <w:i/>
          <w:lang w:val="uz-Cyrl-UZ"/>
        </w:rPr>
        <w:t xml:space="preserve">Мазкур режага ҳар бир олий таълим муассасаси географик жойлашиш ўрни ва минтақа ҳусусиятлари ҳамда ихтисослашганлик туридан келиб чиққан ҳолда қўшимча мавзулар киритиши мумкин. </w:t>
      </w:r>
    </w:p>
    <w:p w:rsidR="002B4A1E" w:rsidRPr="00516A18" w:rsidRDefault="002B4A1E" w:rsidP="002B4A1E">
      <w:pPr>
        <w:numPr>
          <w:ilvl w:val="0"/>
          <w:numId w:val="1"/>
        </w:numPr>
        <w:autoSpaceDE w:val="0"/>
        <w:autoSpaceDN w:val="0"/>
        <w:adjustRightInd w:val="0"/>
        <w:jc w:val="both"/>
        <w:rPr>
          <w:i/>
          <w:lang w:val="uz-Cyrl-UZ"/>
        </w:rPr>
      </w:pPr>
      <w:r w:rsidRPr="00516A18">
        <w:rPr>
          <w:i/>
          <w:lang w:val="uz-Cyrl-UZ"/>
        </w:rPr>
        <w:t>Олий таълим муассасасида ҳар ҳафта ўтиладиган “Ахборот соати” давомида янги қабул қилинган қонун, Ўзбекистон Республикаси Президентининг фармон, қарор ва фармойишлари, Вазирлар Маҳкамасининг қарор ва фармойишлари, шунингдек, олий таълим тизимида қабул қилинган меъёрий ҳужжатлар ва топшириқларнинг мазмун-моҳиятини тушунтириш масаласи киритилиши лозим.</w:t>
      </w:r>
    </w:p>
    <w:p w:rsidR="00DB2D61" w:rsidRPr="002B4A1E" w:rsidRDefault="00DB2D61">
      <w:pPr>
        <w:rPr>
          <w:lang w:val="uz-Cyrl-UZ"/>
        </w:rPr>
      </w:pPr>
    </w:p>
    <w:sectPr w:rsidR="00DB2D61" w:rsidRPr="002B4A1E" w:rsidSect="002B4A1E">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4257D"/>
    <w:multiLevelType w:val="hybridMultilevel"/>
    <w:tmpl w:val="DAC2D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1E"/>
    <w:rsid w:val="002B4A1E"/>
    <w:rsid w:val="00DB2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D09DA-1E6F-4C82-861C-E0787C6E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A1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2B4A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zssgzt.uz/cgi-bin/main.cgi?lan=u&amp;raz=2&amp;god=2010&amp;mes=11&amp;id=16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1647</Words>
  <Characters>9389</Characters>
  <Application>Microsoft Office Word</Application>
  <DocSecurity>0</DocSecurity>
  <Lines>78</Lines>
  <Paragraphs>22</Paragraphs>
  <ScaleCrop>false</ScaleCrop>
  <Company>SPecialiST RePack</Company>
  <LinksUpToDate>false</LinksUpToDate>
  <CharactersWithSpaces>11014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2017-09-19T04:24:00Z</cp:lastPrinted>
  <dcterms:created xsi:type="dcterms:W3CDTF">2017-09-19T04:23:00Z</dcterms:created>
  <dcterms:modified xsi:type="dcterms:W3CDTF">2017-09-19T04:27:00Z</dcterms:modified>
</cp:coreProperties>
</file>